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FD226" w14:textId="2F228537" w:rsidR="001B2F5C" w:rsidRPr="00BA74F1" w:rsidRDefault="00BA74F1" w:rsidP="00BA74F1">
      <w:pPr>
        <w:pStyle w:val="NormalWeb"/>
        <w:numPr>
          <w:ilvl w:val="0"/>
          <w:numId w:val="3"/>
        </w:numPr>
        <w:spacing w:before="0" w:beforeAutospacing="0" w:after="0" w:afterAutospacing="0"/>
        <w:textAlignment w:val="baseline"/>
        <w:rPr>
          <w:color w:val="000000"/>
        </w:rPr>
      </w:pPr>
      <w:r w:rsidRPr="00BA74F1">
        <w:rPr>
          <w:color w:val="000000"/>
        </w:rPr>
        <w:t>Barriers to the Military Mental Health Care System</w:t>
      </w:r>
    </w:p>
    <w:p w14:paraId="4D32BA4A" w14:textId="77777777" w:rsidR="00BA74F1" w:rsidRPr="00BA74F1" w:rsidRDefault="00BA74F1" w:rsidP="00BA74F1">
      <w:pPr>
        <w:pStyle w:val="NormalWeb"/>
        <w:numPr>
          <w:ilvl w:val="1"/>
          <w:numId w:val="3"/>
        </w:numPr>
        <w:spacing w:before="0" w:beforeAutospacing="0" w:after="0" w:afterAutospacing="0"/>
        <w:textAlignment w:val="baseline"/>
        <w:rPr>
          <w:color w:val="000000"/>
        </w:rPr>
      </w:pPr>
      <w:r w:rsidRPr="00BA74F1">
        <w:rPr>
          <w:color w:val="000000"/>
        </w:rPr>
        <w:t>The constant exposure to trauma increases the risk of severe behavioral conditions for service members. </w:t>
      </w:r>
    </w:p>
    <w:p w14:paraId="2E2196F4" w14:textId="77777777" w:rsidR="00BA74F1" w:rsidRPr="00BA74F1" w:rsidRDefault="00BA74F1" w:rsidP="00BA74F1">
      <w:pPr>
        <w:pStyle w:val="NormalWeb"/>
        <w:numPr>
          <w:ilvl w:val="1"/>
          <w:numId w:val="3"/>
        </w:numPr>
        <w:spacing w:before="0" w:beforeAutospacing="0" w:after="0" w:afterAutospacing="0"/>
        <w:textAlignment w:val="baseline"/>
        <w:rPr>
          <w:color w:val="000000"/>
        </w:rPr>
      </w:pPr>
      <w:r w:rsidRPr="00BA74F1">
        <w:rPr>
          <w:color w:val="000000"/>
        </w:rPr>
        <w:t>The lack of knowledge about mental illness, persistent stigma, leadership, and the ongoing negative attitude toward mental illness and treatment are known barriers to care for military service members, veterans, and their families. </w:t>
      </w:r>
    </w:p>
    <w:p w14:paraId="59A8E1F6" w14:textId="77777777" w:rsidR="00BA74F1" w:rsidRPr="00BA74F1" w:rsidRDefault="00BA74F1" w:rsidP="00BA74F1">
      <w:pPr>
        <w:pStyle w:val="NormalWeb"/>
        <w:numPr>
          <w:ilvl w:val="1"/>
          <w:numId w:val="3"/>
        </w:numPr>
        <w:spacing w:before="0" w:beforeAutospacing="0" w:after="0" w:afterAutospacing="0"/>
        <w:textAlignment w:val="baseline"/>
        <w:rPr>
          <w:color w:val="000000"/>
        </w:rPr>
      </w:pPr>
      <w:r w:rsidRPr="00BA74F1">
        <w:rPr>
          <w:color w:val="000000"/>
        </w:rPr>
        <w:t>Significant Barrier to Mental Illness Treatment:</w:t>
      </w:r>
    </w:p>
    <w:p w14:paraId="5FB40318" w14:textId="77777777" w:rsidR="00BA74F1" w:rsidRPr="00BA74F1" w:rsidRDefault="00BA74F1" w:rsidP="00BA74F1">
      <w:pPr>
        <w:pStyle w:val="NormalWeb"/>
        <w:numPr>
          <w:ilvl w:val="2"/>
          <w:numId w:val="3"/>
        </w:numPr>
        <w:spacing w:before="0" w:beforeAutospacing="0" w:after="0" w:afterAutospacing="0"/>
        <w:textAlignment w:val="baseline"/>
        <w:rPr>
          <w:color w:val="000000"/>
        </w:rPr>
      </w:pPr>
      <w:r w:rsidRPr="00BA74F1">
        <w:rPr>
          <w:color w:val="000000"/>
        </w:rPr>
        <w:t xml:space="preserve">Fear of Professional Consequences: servicemembers struggling with mental illness often believe that they may not be considered for promotions or other positions if they seek mental health </w:t>
      </w:r>
      <w:proofErr w:type="spellStart"/>
      <w:proofErr w:type="gramStart"/>
      <w:r w:rsidRPr="00BA74F1">
        <w:rPr>
          <w:color w:val="000000"/>
        </w:rPr>
        <w:t>treatment.They</w:t>
      </w:r>
      <w:proofErr w:type="spellEnd"/>
      <w:proofErr w:type="gramEnd"/>
      <w:r w:rsidRPr="00BA74F1">
        <w:rPr>
          <w:color w:val="000000"/>
        </w:rPr>
        <w:t xml:space="preserve"> believe they may receive a dishonorable discharge or forced into medical retirement if they are diagnosed with mental illness.</w:t>
      </w:r>
    </w:p>
    <w:p w14:paraId="17E79D57" w14:textId="77777777" w:rsidR="00BA74F1" w:rsidRPr="00BA74F1" w:rsidRDefault="00BA74F1" w:rsidP="00BA74F1">
      <w:pPr>
        <w:pStyle w:val="NormalWeb"/>
        <w:numPr>
          <w:ilvl w:val="3"/>
          <w:numId w:val="3"/>
        </w:numPr>
        <w:spacing w:before="0" w:beforeAutospacing="0" w:after="0" w:afterAutospacing="0"/>
        <w:textAlignment w:val="baseline"/>
        <w:rPr>
          <w:color w:val="000000"/>
        </w:rPr>
      </w:pPr>
      <w:r w:rsidRPr="00BA74F1">
        <w:rPr>
          <w:color w:val="000000"/>
        </w:rPr>
        <w:t>A dishonorable discharge would result in a loss of military benefits and place obstacles when trying to secure civilian employment</w:t>
      </w:r>
    </w:p>
    <w:p w14:paraId="51A7F0E8" w14:textId="77777777" w:rsidR="00BA74F1" w:rsidRPr="00BA74F1" w:rsidRDefault="00BA74F1" w:rsidP="00BA74F1">
      <w:pPr>
        <w:pStyle w:val="NormalWeb"/>
        <w:numPr>
          <w:ilvl w:val="2"/>
          <w:numId w:val="3"/>
        </w:numPr>
        <w:spacing w:before="0" w:beforeAutospacing="0" w:after="0" w:afterAutospacing="0"/>
        <w:textAlignment w:val="baseline"/>
        <w:rPr>
          <w:color w:val="000000"/>
        </w:rPr>
      </w:pPr>
      <w:r w:rsidRPr="00BA74F1">
        <w:rPr>
          <w:color w:val="000000"/>
        </w:rPr>
        <w:t>Barrier has come from Leadership and the Lack of Knowledge about Mental Illness</w:t>
      </w:r>
    </w:p>
    <w:p w14:paraId="21A87BD2" w14:textId="77777777" w:rsidR="00BA74F1" w:rsidRPr="00BA74F1" w:rsidRDefault="00BA74F1" w:rsidP="00BA74F1">
      <w:pPr>
        <w:pStyle w:val="NormalWeb"/>
        <w:numPr>
          <w:ilvl w:val="3"/>
          <w:numId w:val="3"/>
        </w:numPr>
        <w:spacing w:before="0" w:beforeAutospacing="0" w:after="0" w:afterAutospacing="0"/>
        <w:textAlignment w:val="baseline"/>
        <w:rPr>
          <w:color w:val="000000"/>
        </w:rPr>
      </w:pPr>
      <w:r w:rsidRPr="00BA74F1">
        <w:rPr>
          <w:color w:val="000000"/>
        </w:rPr>
        <w:t>Servicemembers were expected to be both physically and mentally ready for deployments throughout the world. </w:t>
      </w:r>
    </w:p>
    <w:p w14:paraId="5A5D53C3" w14:textId="236E5720" w:rsidR="00BA74F1" w:rsidRPr="00BA74F1" w:rsidRDefault="00BA74F1" w:rsidP="00BA74F1">
      <w:pPr>
        <w:pStyle w:val="NormalWeb"/>
        <w:numPr>
          <w:ilvl w:val="3"/>
          <w:numId w:val="3"/>
        </w:numPr>
        <w:spacing w:before="0" w:beforeAutospacing="0" w:after="0" w:afterAutospacing="0"/>
        <w:textAlignment w:val="baseline"/>
        <w:rPr>
          <w:color w:val="000000"/>
        </w:rPr>
      </w:pPr>
      <w:r w:rsidRPr="00BA74F1">
        <w:rPr>
          <w:color w:val="000000"/>
        </w:rPr>
        <w:t>U</w:t>
      </w:r>
      <w:r w:rsidRPr="00BA74F1">
        <w:rPr>
          <w:color w:val="000000"/>
        </w:rPr>
        <w:t>ltimately responsible for having a highly trained and ready-to-respond fighting force.</w:t>
      </w:r>
    </w:p>
    <w:p w14:paraId="462572BF" w14:textId="77777777" w:rsidR="00BA74F1" w:rsidRPr="00BA74F1" w:rsidRDefault="00BA74F1" w:rsidP="00BA74F1">
      <w:pPr>
        <w:pStyle w:val="NormalWeb"/>
        <w:numPr>
          <w:ilvl w:val="0"/>
          <w:numId w:val="3"/>
        </w:numPr>
        <w:spacing w:before="0" w:beforeAutospacing="0" w:after="0" w:afterAutospacing="0"/>
        <w:textAlignment w:val="baseline"/>
        <w:rPr>
          <w:color w:val="000000"/>
        </w:rPr>
      </w:pPr>
      <w:r w:rsidRPr="00BA74F1">
        <w:rPr>
          <w:color w:val="000000"/>
        </w:rPr>
        <w:t>Responders Barriers to Mental Health Care</w:t>
      </w:r>
    </w:p>
    <w:p w14:paraId="1969973A" w14:textId="77777777" w:rsidR="00BA74F1" w:rsidRPr="00BA74F1" w:rsidRDefault="00BA74F1" w:rsidP="00BA74F1">
      <w:pPr>
        <w:pStyle w:val="NormalWeb"/>
        <w:numPr>
          <w:ilvl w:val="1"/>
          <w:numId w:val="3"/>
        </w:numPr>
        <w:spacing w:before="0" w:beforeAutospacing="0" w:after="0" w:afterAutospacing="0"/>
        <w:textAlignment w:val="baseline"/>
        <w:rPr>
          <w:color w:val="000000"/>
        </w:rPr>
      </w:pPr>
      <w:r w:rsidRPr="00BA74F1">
        <w:rPr>
          <w:color w:val="000000"/>
        </w:rPr>
        <w:t>Profession where personnel are frequently exposed to human suffering and trauma, many are reluctant to seek mental health treatment. </w:t>
      </w:r>
    </w:p>
    <w:p w14:paraId="1E0F21F7" w14:textId="77777777" w:rsidR="00BA74F1" w:rsidRPr="00BA74F1" w:rsidRDefault="00BA74F1" w:rsidP="00BA74F1">
      <w:pPr>
        <w:pStyle w:val="NormalWeb"/>
        <w:numPr>
          <w:ilvl w:val="2"/>
          <w:numId w:val="3"/>
        </w:numPr>
        <w:spacing w:before="0" w:beforeAutospacing="0" w:after="0" w:afterAutospacing="0"/>
        <w:textAlignment w:val="baseline"/>
        <w:rPr>
          <w:color w:val="000000"/>
        </w:rPr>
      </w:pPr>
      <w:r w:rsidRPr="00BA74F1">
        <w:rPr>
          <w:color w:val="000000"/>
        </w:rPr>
        <w:t>This is evident by the high suicide rates among responders, who, as noted in previous weeks, are more likely to die by suicide than in the line of duty</w:t>
      </w:r>
    </w:p>
    <w:p w14:paraId="25E12C40" w14:textId="77777777" w:rsidR="00BA74F1" w:rsidRPr="00BA74F1" w:rsidRDefault="00BA74F1" w:rsidP="00BA74F1">
      <w:pPr>
        <w:pStyle w:val="NormalWeb"/>
        <w:numPr>
          <w:ilvl w:val="2"/>
          <w:numId w:val="3"/>
        </w:numPr>
        <w:spacing w:before="0" w:beforeAutospacing="0" w:after="0" w:afterAutospacing="0"/>
        <w:textAlignment w:val="baseline"/>
        <w:rPr>
          <w:color w:val="000000"/>
        </w:rPr>
      </w:pPr>
      <w:r w:rsidRPr="00BA74F1">
        <w:rPr>
          <w:color w:val="000000"/>
        </w:rPr>
        <w:t>With high rates of suicide, alcohol abuse, and PTSD, responders are careful to hide their behavioral conditions in fear of appearing weak in front of their peers, losing their jobs, or being relegated to desk duty.</w:t>
      </w:r>
    </w:p>
    <w:p w14:paraId="18B1216D" w14:textId="197E85D6" w:rsidR="00BA74F1" w:rsidRPr="00BA74F1" w:rsidRDefault="00BA74F1" w:rsidP="00BA74F1">
      <w:pPr>
        <w:pStyle w:val="NormalWeb"/>
        <w:numPr>
          <w:ilvl w:val="1"/>
          <w:numId w:val="3"/>
        </w:numPr>
        <w:spacing w:before="0" w:beforeAutospacing="0" w:after="0" w:afterAutospacing="0"/>
        <w:textAlignment w:val="baseline"/>
        <w:rPr>
          <w:color w:val="000000"/>
        </w:rPr>
      </w:pPr>
      <w:r w:rsidRPr="00BA74F1">
        <w:rPr>
          <w:color w:val="000000"/>
        </w:rPr>
        <w:t>Certain mental illnesses or psychiatric medications can result in an officer being labeled as “unfit for duty” and being relegated to desk duty or forced into medical retirement. </w:t>
      </w:r>
    </w:p>
    <w:p w14:paraId="5E5C1D60" w14:textId="512C8CF7" w:rsidR="00BA74F1" w:rsidRPr="00BA74F1" w:rsidRDefault="00BA74F1" w:rsidP="00BA74F1">
      <w:pPr>
        <w:pStyle w:val="NormalWeb"/>
        <w:numPr>
          <w:ilvl w:val="2"/>
          <w:numId w:val="3"/>
        </w:numPr>
        <w:spacing w:before="0" w:beforeAutospacing="0" w:after="0" w:afterAutospacing="0"/>
        <w:textAlignment w:val="baseline"/>
        <w:rPr>
          <w:color w:val="000000"/>
        </w:rPr>
      </w:pPr>
      <w:r w:rsidRPr="00BA74F1">
        <w:rPr>
          <w:color w:val="000000"/>
        </w:rPr>
        <w:t>S</w:t>
      </w:r>
      <w:r w:rsidRPr="00BA74F1">
        <w:rPr>
          <w:color w:val="000000"/>
        </w:rPr>
        <w:t>ubject to scrutiny by the officer’s department or supervisors</w:t>
      </w:r>
    </w:p>
    <w:p w14:paraId="4C44C79C" w14:textId="77777777" w:rsidR="00BA74F1" w:rsidRPr="00BA74F1" w:rsidRDefault="00BA74F1" w:rsidP="00BA74F1">
      <w:pPr>
        <w:pStyle w:val="NormalWeb"/>
        <w:numPr>
          <w:ilvl w:val="1"/>
          <w:numId w:val="3"/>
        </w:numPr>
        <w:spacing w:before="0" w:beforeAutospacing="0" w:after="0" w:afterAutospacing="0"/>
        <w:textAlignment w:val="baseline"/>
        <w:rPr>
          <w:color w:val="000000"/>
        </w:rPr>
      </w:pPr>
      <w:r w:rsidRPr="00BA74F1">
        <w:rPr>
          <w:color w:val="000000"/>
        </w:rPr>
        <w:t>The responder culture placed an emphasis on physical fitness and job training but paid little attention to mental wellness education or support.</w:t>
      </w:r>
    </w:p>
    <w:p w14:paraId="71A543DE" w14:textId="77777777" w:rsidR="00BA74F1" w:rsidRPr="00BA74F1" w:rsidRDefault="00BA74F1" w:rsidP="00BA74F1">
      <w:pPr>
        <w:pStyle w:val="NormalWeb"/>
        <w:numPr>
          <w:ilvl w:val="2"/>
          <w:numId w:val="3"/>
        </w:numPr>
        <w:spacing w:before="0" w:beforeAutospacing="0" w:after="0" w:afterAutospacing="0"/>
        <w:textAlignment w:val="baseline"/>
        <w:rPr>
          <w:color w:val="000000"/>
        </w:rPr>
      </w:pPr>
      <w:r w:rsidRPr="00BA74F1">
        <w:rPr>
          <w:color w:val="000000"/>
        </w:rPr>
        <w:t>2017, Law Enforcement Mental Health and Wellness Act, did law enforcement leaders recognize the need for mental health programs within their agencies</w:t>
      </w:r>
    </w:p>
    <w:p w14:paraId="2D518607" w14:textId="77777777" w:rsidR="00BA74F1" w:rsidRPr="00BA74F1" w:rsidRDefault="00BA74F1" w:rsidP="00BA74F1">
      <w:pPr>
        <w:pStyle w:val="NormalWeb"/>
        <w:numPr>
          <w:ilvl w:val="2"/>
          <w:numId w:val="3"/>
        </w:numPr>
        <w:spacing w:before="0" w:beforeAutospacing="0" w:after="0" w:afterAutospacing="0"/>
        <w:textAlignment w:val="baseline"/>
        <w:rPr>
          <w:color w:val="000000"/>
        </w:rPr>
      </w:pPr>
      <w:r w:rsidRPr="00BA74F1">
        <w:rPr>
          <w:color w:val="000000"/>
        </w:rPr>
        <w:t>2018, Illinois implemented legislation that prohibits local and state law enforcement agencies from firing officers who seek mental illness treatment.</w:t>
      </w:r>
    </w:p>
    <w:p w14:paraId="5B113034" w14:textId="3AAC2175" w:rsidR="00BA74F1" w:rsidRPr="00BA74F1" w:rsidRDefault="00BA74F1" w:rsidP="00BA74F1">
      <w:pPr>
        <w:pStyle w:val="NormalWeb"/>
        <w:numPr>
          <w:ilvl w:val="0"/>
          <w:numId w:val="3"/>
        </w:numPr>
        <w:spacing w:before="0" w:beforeAutospacing="0" w:after="0" w:afterAutospacing="0"/>
        <w:textAlignment w:val="baseline"/>
        <w:rPr>
          <w:color w:val="000000"/>
        </w:rPr>
      </w:pPr>
      <w:r w:rsidRPr="00BA74F1">
        <w:rPr>
          <w:color w:val="000000"/>
        </w:rPr>
        <w:t>Mental Health Stigma</w:t>
      </w:r>
    </w:p>
    <w:p w14:paraId="13C9F791" w14:textId="2B857B1A" w:rsidR="00BA74F1" w:rsidRPr="00BA74F1" w:rsidRDefault="00BA74F1" w:rsidP="00BA74F1">
      <w:pPr>
        <w:numPr>
          <w:ilvl w:val="1"/>
          <w:numId w:val="3"/>
        </w:numPr>
        <w:textAlignment w:val="baseline"/>
        <w:rPr>
          <w:rFonts w:ascii="Times New Roman" w:eastAsia="Times New Roman" w:hAnsi="Times New Roman" w:cs="Times New Roman"/>
          <w:color w:val="000000"/>
        </w:rPr>
      </w:pPr>
      <w:r w:rsidRPr="00BA74F1">
        <w:rPr>
          <w:rFonts w:ascii="Times New Roman" w:eastAsia="Times New Roman" w:hAnsi="Times New Roman" w:cs="Times New Roman"/>
          <w:color w:val="000000"/>
        </w:rPr>
        <w:t>Stigma is a significant reason that military and responders are reluctant to seek mental health treatment (</w:t>
      </w:r>
      <w:proofErr w:type="spellStart"/>
      <w:r w:rsidRPr="00BA74F1">
        <w:rPr>
          <w:rFonts w:ascii="Times New Roman" w:eastAsia="Times New Roman" w:hAnsi="Times New Roman" w:cs="Times New Roman"/>
          <w:color w:val="000000"/>
        </w:rPr>
        <w:t>Varga</w:t>
      </w:r>
      <w:proofErr w:type="spellEnd"/>
      <w:r w:rsidRPr="00BA74F1">
        <w:rPr>
          <w:rFonts w:ascii="Times New Roman" w:eastAsia="Times New Roman" w:hAnsi="Times New Roman" w:cs="Times New Roman"/>
          <w:color w:val="000000"/>
        </w:rPr>
        <w:t>, 2018)</w:t>
      </w:r>
    </w:p>
    <w:p w14:paraId="462B3657" w14:textId="77777777" w:rsidR="00BA74F1" w:rsidRPr="00BA74F1" w:rsidRDefault="00BA74F1" w:rsidP="00BA74F1">
      <w:pPr>
        <w:numPr>
          <w:ilvl w:val="1"/>
          <w:numId w:val="3"/>
        </w:numPr>
        <w:textAlignment w:val="baseline"/>
        <w:rPr>
          <w:rFonts w:ascii="Times New Roman" w:eastAsia="Times New Roman" w:hAnsi="Times New Roman" w:cs="Times New Roman"/>
          <w:color w:val="000000"/>
        </w:rPr>
      </w:pPr>
      <w:r w:rsidRPr="00BA74F1">
        <w:rPr>
          <w:rFonts w:ascii="Times New Roman" w:eastAsia="Times New Roman" w:hAnsi="Times New Roman" w:cs="Times New Roman"/>
          <w:color w:val="000000"/>
        </w:rPr>
        <w:t>professions that value the cultural identity of the warrior mindset, mental illness and treatment are often viewed as weaknesses.</w:t>
      </w:r>
    </w:p>
    <w:p w14:paraId="02D07815" w14:textId="77777777" w:rsidR="00BA74F1" w:rsidRPr="00BA74F1" w:rsidRDefault="00BA74F1" w:rsidP="00BA74F1">
      <w:pPr>
        <w:numPr>
          <w:ilvl w:val="1"/>
          <w:numId w:val="3"/>
        </w:numPr>
        <w:textAlignment w:val="baseline"/>
        <w:rPr>
          <w:rFonts w:ascii="Times New Roman" w:eastAsia="Times New Roman" w:hAnsi="Times New Roman" w:cs="Times New Roman"/>
          <w:color w:val="000000"/>
        </w:rPr>
      </w:pPr>
      <w:r w:rsidRPr="00BA74F1">
        <w:rPr>
          <w:rFonts w:ascii="Times New Roman" w:eastAsia="Times New Roman" w:hAnsi="Times New Roman" w:cs="Times New Roman"/>
          <w:color w:val="000000"/>
        </w:rPr>
        <w:lastRenderedPageBreak/>
        <w:t>Admitting psychological stress to peers and supervisors has traditionally been viewed as unacceptable</w:t>
      </w:r>
    </w:p>
    <w:p w14:paraId="129B7441" w14:textId="77777777" w:rsidR="00BA74F1" w:rsidRPr="00BA74F1" w:rsidRDefault="00BA74F1" w:rsidP="00BA74F1">
      <w:pPr>
        <w:numPr>
          <w:ilvl w:val="1"/>
          <w:numId w:val="3"/>
        </w:numPr>
        <w:textAlignment w:val="baseline"/>
        <w:rPr>
          <w:rFonts w:ascii="Times New Roman" w:eastAsia="Times New Roman" w:hAnsi="Times New Roman" w:cs="Times New Roman"/>
          <w:color w:val="000000"/>
        </w:rPr>
      </w:pPr>
      <w:r w:rsidRPr="00BA74F1">
        <w:rPr>
          <w:rFonts w:ascii="Times New Roman" w:eastAsia="Times New Roman" w:hAnsi="Times New Roman" w:cs="Times New Roman"/>
          <w:color w:val="000000"/>
          <w:shd w:val="clear" w:color="auto" w:fill="FFFFFF"/>
        </w:rPr>
        <w:t xml:space="preserve">According to Schreiber and </w:t>
      </w:r>
      <w:proofErr w:type="spellStart"/>
      <w:r w:rsidRPr="00BA74F1">
        <w:rPr>
          <w:rFonts w:ascii="Times New Roman" w:eastAsia="Times New Roman" w:hAnsi="Times New Roman" w:cs="Times New Roman"/>
          <w:color w:val="000000"/>
          <w:shd w:val="clear" w:color="auto" w:fill="FFFFFF"/>
        </w:rPr>
        <w:t>McEnany</w:t>
      </w:r>
      <w:proofErr w:type="spellEnd"/>
      <w:r w:rsidRPr="00BA74F1">
        <w:rPr>
          <w:rFonts w:ascii="Times New Roman" w:eastAsia="Times New Roman" w:hAnsi="Times New Roman" w:cs="Times New Roman"/>
          <w:color w:val="000000"/>
          <w:shd w:val="clear" w:color="auto" w:fill="FFFFFF"/>
        </w:rPr>
        <w:t xml:space="preserve"> (2015), internalized stigma creates psychological adversity and a subconscious reluctance to seek care</w:t>
      </w:r>
    </w:p>
    <w:p w14:paraId="70C7A50C" w14:textId="77777777" w:rsidR="00BA74F1" w:rsidRPr="00BA74F1" w:rsidRDefault="00BA74F1" w:rsidP="00BA74F1">
      <w:pPr>
        <w:numPr>
          <w:ilvl w:val="1"/>
          <w:numId w:val="3"/>
        </w:numPr>
        <w:textAlignment w:val="baseline"/>
        <w:rPr>
          <w:rFonts w:ascii="Times New Roman" w:eastAsia="Times New Roman" w:hAnsi="Times New Roman" w:cs="Times New Roman"/>
          <w:color w:val="000000"/>
        </w:rPr>
      </w:pPr>
      <w:r w:rsidRPr="00BA74F1">
        <w:rPr>
          <w:rFonts w:ascii="Times New Roman" w:eastAsia="Times New Roman" w:hAnsi="Times New Roman" w:cs="Times New Roman"/>
          <w:color w:val="000000"/>
          <w:shd w:val="clear" w:color="auto" w:fill="FFFFFF"/>
        </w:rPr>
        <w:t>Military and responders, through cultural reinforcement, believe that they can handle behavioral problems on their own and do not need professional care. </w:t>
      </w:r>
    </w:p>
    <w:p w14:paraId="788C5DC4" w14:textId="0E9FC5DD" w:rsidR="00BA74F1" w:rsidRPr="00BA74F1" w:rsidRDefault="00BA74F1" w:rsidP="00BA74F1">
      <w:pPr>
        <w:numPr>
          <w:ilvl w:val="2"/>
          <w:numId w:val="3"/>
        </w:numPr>
        <w:textAlignment w:val="baseline"/>
        <w:rPr>
          <w:rFonts w:ascii="Times New Roman" w:eastAsia="Times New Roman" w:hAnsi="Times New Roman" w:cs="Times New Roman"/>
          <w:color w:val="000000"/>
        </w:rPr>
      </w:pPr>
      <w:r w:rsidRPr="00BA74F1">
        <w:rPr>
          <w:rFonts w:ascii="Times New Roman" w:eastAsia="Times New Roman" w:hAnsi="Times New Roman" w:cs="Times New Roman"/>
          <w:color w:val="000000"/>
          <w:shd w:val="clear" w:color="auto" w:fill="FFFFFF"/>
        </w:rPr>
        <w:t>outwardly display stress or seek mental health are not trusted by their peers to perform under duress.</w:t>
      </w:r>
    </w:p>
    <w:p w14:paraId="32E7139C" w14:textId="77777777" w:rsidR="00BA74F1" w:rsidRPr="00BA74F1" w:rsidRDefault="00BA74F1" w:rsidP="00BA74F1">
      <w:pPr>
        <w:numPr>
          <w:ilvl w:val="0"/>
          <w:numId w:val="3"/>
        </w:numPr>
        <w:textAlignment w:val="baseline"/>
        <w:rPr>
          <w:rFonts w:ascii="Times New Roman" w:eastAsia="Times New Roman" w:hAnsi="Times New Roman" w:cs="Times New Roman"/>
          <w:color w:val="000000"/>
        </w:rPr>
      </w:pPr>
      <w:r w:rsidRPr="00BA74F1">
        <w:rPr>
          <w:rFonts w:ascii="Times New Roman" w:eastAsia="Times New Roman" w:hAnsi="Times New Roman" w:cs="Times New Roman"/>
          <w:color w:val="000000"/>
          <w:shd w:val="clear" w:color="auto" w:fill="FFFFFF"/>
        </w:rPr>
        <w:t xml:space="preserve">Barriers and Stigma Associated with Mental Health Care for </w:t>
      </w:r>
      <w:proofErr w:type="spellStart"/>
      <w:r w:rsidRPr="00BA74F1">
        <w:rPr>
          <w:rFonts w:ascii="Times New Roman" w:eastAsia="Times New Roman" w:hAnsi="Times New Roman" w:cs="Times New Roman"/>
          <w:color w:val="000000"/>
          <w:shd w:val="clear" w:color="auto" w:fill="FFFFFF"/>
        </w:rPr>
        <w:t>MIlitary</w:t>
      </w:r>
      <w:proofErr w:type="spellEnd"/>
      <w:r w:rsidRPr="00BA74F1">
        <w:rPr>
          <w:rFonts w:ascii="Times New Roman" w:eastAsia="Times New Roman" w:hAnsi="Times New Roman" w:cs="Times New Roman"/>
          <w:color w:val="000000"/>
          <w:shd w:val="clear" w:color="auto" w:fill="FFFFFF"/>
        </w:rPr>
        <w:t xml:space="preserve"> and Emergency Responders</w:t>
      </w:r>
    </w:p>
    <w:p w14:paraId="05983E7D" w14:textId="77777777" w:rsidR="00BA74F1" w:rsidRPr="00BA74F1" w:rsidRDefault="00BA74F1" w:rsidP="00BA74F1">
      <w:pPr>
        <w:numPr>
          <w:ilvl w:val="1"/>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Lack of Knowledge: </w:t>
      </w:r>
    </w:p>
    <w:p w14:paraId="60659FCB" w14:textId="77777777" w:rsidR="00BA74F1" w:rsidRPr="00BA74F1" w:rsidRDefault="00BA74F1" w:rsidP="00BA74F1">
      <w:pPr>
        <w:numPr>
          <w:ilvl w:val="2"/>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mental wellness and education programs have not been part of military training. </w:t>
      </w:r>
    </w:p>
    <w:p w14:paraId="5F8CD052" w14:textId="77777777" w:rsidR="00BA74F1" w:rsidRDefault="00BA74F1" w:rsidP="00BA74F1">
      <w:pPr>
        <w:numPr>
          <w:ilvl w:val="2"/>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many law enforcement agencies around the country also lacked mental wellness and resources for their officers.</w:t>
      </w:r>
    </w:p>
    <w:p w14:paraId="2C6DA1F4" w14:textId="3820C1DE" w:rsidR="00BA74F1" w:rsidRPr="00BA74F1" w:rsidRDefault="00BA74F1" w:rsidP="00BA74F1">
      <w:pPr>
        <w:numPr>
          <w:ilvl w:val="1"/>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Fear of Professional Consequences:</w:t>
      </w:r>
    </w:p>
    <w:p w14:paraId="393A0503" w14:textId="77777777" w:rsidR="00BA74F1" w:rsidRPr="00BA74F1" w:rsidRDefault="00BA74F1" w:rsidP="00BA74F1">
      <w:pPr>
        <w:numPr>
          <w:ilvl w:val="2"/>
          <w:numId w:val="3"/>
        </w:numPr>
        <w:textAlignment w:val="baseline"/>
        <w:rPr>
          <w:rFonts w:ascii="Roboto" w:eastAsia="Times New Roman" w:hAnsi="Roboto" w:cs="Times New Roman"/>
          <w:color w:val="000000"/>
        </w:rPr>
      </w:pPr>
      <w:proofErr w:type="spellStart"/>
      <w:r w:rsidRPr="00BA74F1">
        <w:rPr>
          <w:rFonts w:ascii="Roboto" w:eastAsia="Times New Roman" w:hAnsi="Roboto" w:cs="Times New Roman"/>
          <w:color w:val="000000"/>
          <w:shd w:val="clear" w:color="auto" w:fill="FFFFFF"/>
        </w:rPr>
        <w:t>MIlitary</w:t>
      </w:r>
      <w:proofErr w:type="spellEnd"/>
      <w:r w:rsidRPr="00BA74F1">
        <w:rPr>
          <w:rFonts w:ascii="Roboto" w:eastAsia="Times New Roman" w:hAnsi="Roboto" w:cs="Times New Roman"/>
          <w:color w:val="000000"/>
          <w:shd w:val="clear" w:color="auto" w:fill="FFFFFF"/>
        </w:rPr>
        <w:t xml:space="preserve"> Personnel: this fear raised concerns about loss of opportunities for promotion, dishonorable discharge (loss of military benefits), forced medical retirement, and loss of security clearance</w:t>
      </w:r>
    </w:p>
    <w:p w14:paraId="01DF03EF" w14:textId="77777777" w:rsidR="00BA74F1" w:rsidRPr="00BA74F1" w:rsidRDefault="00BA74F1" w:rsidP="00BA74F1">
      <w:pPr>
        <w:numPr>
          <w:ilvl w:val="2"/>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 xml:space="preserve">Emergency Responders: this fear raises concerns about being perceived by colleagues as weak, loss of </w:t>
      </w:r>
      <w:proofErr w:type="spellStart"/>
      <w:r w:rsidRPr="00BA74F1">
        <w:rPr>
          <w:rFonts w:ascii="Roboto" w:eastAsia="Times New Roman" w:hAnsi="Roboto" w:cs="Times New Roman"/>
          <w:color w:val="000000"/>
          <w:shd w:val="clear" w:color="auto" w:fill="FFFFFF"/>
        </w:rPr>
        <w:t>ob</w:t>
      </w:r>
      <w:proofErr w:type="spellEnd"/>
      <w:r w:rsidRPr="00BA74F1">
        <w:rPr>
          <w:rFonts w:ascii="Roboto" w:eastAsia="Times New Roman" w:hAnsi="Roboto" w:cs="Times New Roman"/>
          <w:color w:val="000000"/>
          <w:shd w:val="clear" w:color="auto" w:fill="FFFFFF"/>
        </w:rPr>
        <w:t>, relegation to desk duty, and forced medical retirement</w:t>
      </w:r>
    </w:p>
    <w:p w14:paraId="0C9A2E24" w14:textId="77777777" w:rsidR="00BA74F1" w:rsidRPr="00BA74F1" w:rsidRDefault="00BA74F1" w:rsidP="00BA74F1">
      <w:pPr>
        <w:numPr>
          <w:ilvl w:val="1"/>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Leadership:</w:t>
      </w:r>
    </w:p>
    <w:p w14:paraId="08B61499" w14:textId="77777777" w:rsidR="00BA74F1" w:rsidRPr="00BA74F1" w:rsidRDefault="00BA74F1" w:rsidP="00BA74F1">
      <w:pPr>
        <w:numPr>
          <w:ilvl w:val="2"/>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Because they are responsible for maintaining a ready-to-respond fighting force, military commanders may hesitate to encourage personnel to seek professional help because of the impact on mission readiness. </w:t>
      </w:r>
    </w:p>
    <w:p w14:paraId="4C40E50F" w14:textId="77777777" w:rsidR="00BA74F1" w:rsidRPr="00BA74F1" w:rsidRDefault="00BA74F1" w:rsidP="00BA74F1">
      <w:pPr>
        <w:numPr>
          <w:ilvl w:val="2"/>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For emergency responders, personnel may come under increased scrutiny from supervisors (and peers) who question their colleague’s ability to perform under duress</w:t>
      </w:r>
    </w:p>
    <w:p w14:paraId="22766037" w14:textId="66C8D527" w:rsidR="00BA74F1" w:rsidRDefault="00BA74F1" w:rsidP="00BA74F1">
      <w:pPr>
        <w:numPr>
          <w:ilvl w:val="1"/>
          <w:numId w:val="3"/>
        </w:numPr>
        <w:textAlignment w:val="baseline"/>
        <w:rPr>
          <w:rFonts w:ascii="Roboto" w:eastAsia="Times New Roman" w:hAnsi="Roboto" w:cs="Times New Roman"/>
          <w:color w:val="000000"/>
        </w:rPr>
      </w:pPr>
      <w:r>
        <w:rPr>
          <w:rFonts w:ascii="Roboto" w:eastAsia="Times New Roman" w:hAnsi="Roboto" w:cs="Times New Roman"/>
          <w:color w:val="000000"/>
        </w:rPr>
        <w:t>Stigma</w:t>
      </w:r>
    </w:p>
    <w:p w14:paraId="5DF1FD5E" w14:textId="1E1574E5" w:rsidR="00BA74F1" w:rsidRPr="00BA74F1" w:rsidRDefault="00BA74F1" w:rsidP="00BA74F1">
      <w:pPr>
        <w:numPr>
          <w:ilvl w:val="2"/>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Real or perceived devaluation by peers to live up to the warrior mindset can become internalized prejudice and lead to lowered self-esteem and behavioral problems.</w:t>
      </w:r>
    </w:p>
    <w:p w14:paraId="24347498" w14:textId="77777777" w:rsidR="00BA74F1" w:rsidRPr="00BA74F1" w:rsidRDefault="00BA74F1" w:rsidP="00BA74F1">
      <w:pPr>
        <w:numPr>
          <w:ilvl w:val="0"/>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Reducing the Stigma of Mental Health Care</w:t>
      </w:r>
    </w:p>
    <w:p w14:paraId="033475AD" w14:textId="77777777" w:rsidR="00BA74F1" w:rsidRPr="00BA74F1" w:rsidRDefault="00BA74F1" w:rsidP="00BA74F1">
      <w:pPr>
        <w:numPr>
          <w:ilvl w:val="1"/>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Legislation, such as the Law Enforcement Mental Health and Wellness Act (LEMHWA) and Illinois House Bill 5231, has helped reduce the barriers and stigma associated with mental illness and treatment.</w:t>
      </w:r>
    </w:p>
    <w:p w14:paraId="0E930E72" w14:textId="77777777" w:rsidR="00BA74F1" w:rsidRPr="00BA74F1" w:rsidRDefault="00BA74F1" w:rsidP="00BA74F1">
      <w:pPr>
        <w:numPr>
          <w:ilvl w:val="1"/>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Colorado has enacted legislation that supports responder mental health care and peace officers involved in use of force incidents</w:t>
      </w:r>
    </w:p>
    <w:p w14:paraId="3A9DDF6B" w14:textId="77777777" w:rsidR="00BA74F1" w:rsidRPr="00BA74F1" w:rsidRDefault="00BA74F1" w:rsidP="00BA74F1">
      <w:pPr>
        <w:numPr>
          <w:ilvl w:val="1"/>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Legislation:</w:t>
      </w:r>
    </w:p>
    <w:p w14:paraId="1D97CF82" w14:textId="77777777" w:rsidR="00BA74F1" w:rsidRPr="00BA74F1" w:rsidRDefault="00BA74F1" w:rsidP="00BA74F1">
      <w:pPr>
        <w:numPr>
          <w:ilvl w:val="2"/>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LEMHWA:</w:t>
      </w:r>
    </w:p>
    <w:p w14:paraId="64007CE6" w14:textId="77777777" w:rsidR="00BA74F1" w:rsidRPr="00BA74F1" w:rsidRDefault="00BA74F1" w:rsidP="00BA74F1">
      <w:pPr>
        <w:numPr>
          <w:ilvl w:val="3"/>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 xml:space="preserve">directs the federal government to develop resources to assist law enforcement agencies in developing mental wellness programs, such as peer support groups, training </w:t>
      </w:r>
      <w:r w:rsidRPr="00BA74F1">
        <w:rPr>
          <w:rFonts w:ascii="Roboto" w:eastAsia="Times New Roman" w:hAnsi="Roboto" w:cs="Times New Roman"/>
          <w:color w:val="000000"/>
          <w:shd w:val="clear" w:color="auto" w:fill="FFFFFF"/>
        </w:rPr>
        <w:lastRenderedPageBreak/>
        <w:t>programs for mental health professionals specific to law enforcement needs, and future research.</w:t>
      </w:r>
    </w:p>
    <w:p w14:paraId="1EBA234C" w14:textId="1794F60D" w:rsidR="00BA74F1" w:rsidRPr="00DD76EC" w:rsidRDefault="00BA74F1" w:rsidP="00BA74F1">
      <w:pPr>
        <w:numPr>
          <w:ilvl w:val="2"/>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Illinois House Bill 5231:</w:t>
      </w:r>
    </w:p>
    <w:p w14:paraId="3022E89F" w14:textId="77777777" w:rsidR="00DD76EC" w:rsidRPr="00DD76EC" w:rsidRDefault="00DD76EC" w:rsidP="00DD76EC">
      <w:pPr>
        <w:numPr>
          <w:ilvl w:val="3"/>
          <w:numId w:val="3"/>
        </w:numPr>
        <w:textAlignment w:val="baseline"/>
        <w:rPr>
          <w:rFonts w:ascii="Roboto" w:eastAsia="Times New Roman" w:hAnsi="Roboto" w:cs="Times New Roman"/>
          <w:color w:val="000000"/>
        </w:rPr>
      </w:pPr>
      <w:r w:rsidRPr="00DD76EC">
        <w:rPr>
          <w:rFonts w:ascii="Roboto" w:eastAsia="Times New Roman" w:hAnsi="Roboto" w:cs="Times New Roman"/>
          <w:color w:val="000000"/>
          <w:shd w:val="clear" w:color="auto" w:fill="FFFFFF"/>
        </w:rPr>
        <w:t xml:space="preserve">Illinois House Bill 5231 prevents police departments from requiring a FOID (Firearms Owner Identification </w:t>
      </w:r>
      <w:proofErr w:type="gramStart"/>
      <w:r w:rsidRPr="00DD76EC">
        <w:rPr>
          <w:rFonts w:ascii="Roboto" w:eastAsia="Times New Roman" w:hAnsi="Roboto" w:cs="Times New Roman"/>
          <w:color w:val="000000"/>
          <w:shd w:val="clear" w:color="auto" w:fill="FFFFFF"/>
        </w:rPr>
        <w:t>Card)card</w:t>
      </w:r>
      <w:proofErr w:type="gramEnd"/>
      <w:r w:rsidRPr="00DD76EC">
        <w:rPr>
          <w:rFonts w:ascii="Roboto" w:eastAsia="Times New Roman" w:hAnsi="Roboto" w:cs="Times New Roman"/>
          <w:color w:val="000000"/>
          <w:shd w:val="clear" w:color="auto" w:fill="FFFFFF"/>
        </w:rPr>
        <w:t xml:space="preserve"> as a condition for continued employment.</w:t>
      </w:r>
    </w:p>
    <w:p w14:paraId="48AFFECE" w14:textId="770EF979" w:rsidR="00DD76EC" w:rsidRPr="00BA74F1" w:rsidRDefault="00DD76EC" w:rsidP="00DD76EC">
      <w:pPr>
        <w:numPr>
          <w:ilvl w:val="3"/>
          <w:numId w:val="3"/>
        </w:numPr>
        <w:textAlignment w:val="baseline"/>
        <w:rPr>
          <w:rFonts w:ascii="Roboto" w:eastAsia="Times New Roman" w:hAnsi="Roboto" w:cs="Times New Roman"/>
          <w:color w:val="000000"/>
        </w:rPr>
      </w:pPr>
      <w:r w:rsidRPr="00DD76EC">
        <w:rPr>
          <w:rFonts w:ascii="Roboto" w:eastAsia="Times New Roman" w:hAnsi="Roboto" w:cs="Times New Roman"/>
          <w:color w:val="000000"/>
          <w:shd w:val="clear" w:color="auto" w:fill="FFFFFF"/>
        </w:rPr>
        <w:t xml:space="preserve">Previously when cops sought mental health care, their FOID cards were temporarily revoked. </w:t>
      </w:r>
    </w:p>
    <w:p w14:paraId="3CC3F411" w14:textId="5637B256" w:rsidR="00BA74F1" w:rsidRPr="00DD76EC" w:rsidRDefault="00BA74F1" w:rsidP="00BA74F1">
      <w:pPr>
        <w:numPr>
          <w:ilvl w:val="2"/>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Colorado House Bill 17-1215</w:t>
      </w:r>
    </w:p>
    <w:p w14:paraId="31C16AC1" w14:textId="5538C00E" w:rsidR="00DD76EC" w:rsidRPr="00BA74F1" w:rsidRDefault="00DD76EC" w:rsidP="00DD76EC">
      <w:pPr>
        <w:numPr>
          <w:ilvl w:val="3"/>
          <w:numId w:val="3"/>
        </w:numPr>
        <w:textAlignment w:val="baseline"/>
        <w:rPr>
          <w:rFonts w:ascii="Roboto" w:eastAsia="Times New Roman" w:hAnsi="Roboto" w:cs="Times New Roman"/>
          <w:color w:val="000000"/>
        </w:rPr>
      </w:pPr>
      <w:r w:rsidRPr="00DD76EC">
        <w:rPr>
          <w:rFonts w:ascii="Roboto" w:eastAsia="Times New Roman" w:hAnsi="Roboto" w:cs="Times New Roman"/>
          <w:color w:val="000000"/>
          <w:shd w:val="clear" w:color="auto" w:fill="FFFFFF"/>
        </w:rPr>
        <w:t>In 2017, Colorado created a grant program within the Department of Local Affairs that provides financial assistance to agencies that have mental health co-responder programs and provides counseling services to law enforcement officers.</w:t>
      </w:r>
    </w:p>
    <w:p w14:paraId="15C6A08F" w14:textId="77777777" w:rsidR="00BA74F1" w:rsidRPr="00BA74F1" w:rsidRDefault="00BA74F1" w:rsidP="00BA74F1">
      <w:pPr>
        <w:numPr>
          <w:ilvl w:val="2"/>
          <w:numId w:val="3"/>
        </w:numPr>
        <w:textAlignment w:val="baseline"/>
        <w:rPr>
          <w:rFonts w:ascii="Roboto" w:eastAsia="Times New Roman" w:hAnsi="Roboto" w:cs="Times New Roman"/>
          <w:color w:val="000000"/>
        </w:rPr>
      </w:pPr>
      <w:r w:rsidRPr="00BA74F1">
        <w:rPr>
          <w:rFonts w:ascii="Roboto" w:eastAsia="Times New Roman" w:hAnsi="Roboto" w:cs="Times New Roman"/>
          <w:color w:val="000000"/>
          <w:shd w:val="clear" w:color="auto" w:fill="FFFFFF"/>
        </w:rPr>
        <w:t>Colorado Senate Bill 19-091</w:t>
      </w:r>
    </w:p>
    <w:p w14:paraId="56471C98" w14:textId="77777777" w:rsidR="00DD76EC" w:rsidRPr="00DD76EC" w:rsidRDefault="00DD76EC" w:rsidP="00DD76EC">
      <w:pPr>
        <w:numPr>
          <w:ilvl w:val="3"/>
          <w:numId w:val="3"/>
        </w:numPr>
        <w:textAlignment w:val="baseline"/>
        <w:rPr>
          <w:rFonts w:ascii="Roboto" w:eastAsia="Times New Roman" w:hAnsi="Roboto" w:cs="Times New Roman"/>
          <w:color w:val="000000"/>
        </w:rPr>
      </w:pPr>
      <w:r w:rsidRPr="00DD76EC">
        <w:rPr>
          <w:rFonts w:ascii="Roboto" w:eastAsia="Times New Roman" w:hAnsi="Roboto" w:cs="Times New Roman"/>
          <w:color w:val="000000"/>
          <w:shd w:val="clear" w:color="auto" w:fill="FFFFFF"/>
        </w:rPr>
        <w:t>requires law enforcement agencies to develop policies to support officers involved in a shooting or fatal use of force. </w:t>
      </w:r>
    </w:p>
    <w:p w14:paraId="0120D24F" w14:textId="77777777" w:rsidR="00DD76EC" w:rsidRPr="00DD76EC" w:rsidRDefault="00DD76EC" w:rsidP="00DD76EC">
      <w:pPr>
        <w:numPr>
          <w:ilvl w:val="3"/>
          <w:numId w:val="3"/>
        </w:numPr>
        <w:textAlignment w:val="baseline"/>
        <w:rPr>
          <w:rFonts w:ascii="Roboto" w:eastAsia="Times New Roman" w:hAnsi="Roboto" w:cs="Times New Roman"/>
          <w:color w:val="000000"/>
        </w:rPr>
      </w:pPr>
      <w:r w:rsidRPr="00DD76EC">
        <w:rPr>
          <w:rFonts w:ascii="Roboto" w:eastAsia="Times New Roman" w:hAnsi="Roboto" w:cs="Times New Roman"/>
          <w:color w:val="000000"/>
          <w:shd w:val="clear" w:color="auto" w:fill="FFFFFF"/>
        </w:rPr>
        <w:t>policies must include pre- and post-incident support and services, as well as guidelines regarding temporary leave and duty assignments, and return to duty status.</w:t>
      </w:r>
    </w:p>
    <w:p w14:paraId="029549CF" w14:textId="77777777" w:rsidR="00DD76EC" w:rsidRPr="00DD76EC" w:rsidRDefault="00DD76EC" w:rsidP="00DD76EC">
      <w:pPr>
        <w:numPr>
          <w:ilvl w:val="1"/>
          <w:numId w:val="3"/>
        </w:numPr>
        <w:textAlignment w:val="baseline"/>
        <w:rPr>
          <w:rFonts w:ascii="Roboto" w:eastAsia="Times New Roman" w:hAnsi="Roboto" w:cs="Times New Roman"/>
          <w:color w:val="000000"/>
        </w:rPr>
      </w:pPr>
      <w:r w:rsidRPr="00DD76EC">
        <w:rPr>
          <w:rFonts w:ascii="Roboto" w:eastAsia="Times New Roman" w:hAnsi="Roboto" w:cs="Times New Roman"/>
          <w:color w:val="000000"/>
          <w:shd w:val="clear" w:color="auto" w:fill="FFFFFF"/>
        </w:rPr>
        <w:t xml:space="preserve">If more state and public safety leadership pushed for legislation </w:t>
      </w:r>
      <w:proofErr w:type="gramStart"/>
      <w:r w:rsidRPr="00DD76EC">
        <w:rPr>
          <w:rFonts w:ascii="Roboto" w:eastAsia="Times New Roman" w:hAnsi="Roboto" w:cs="Times New Roman"/>
          <w:color w:val="000000"/>
          <w:shd w:val="clear" w:color="auto" w:fill="FFFFFF"/>
        </w:rPr>
        <w:t>similar to</w:t>
      </w:r>
      <w:proofErr w:type="gramEnd"/>
      <w:r w:rsidRPr="00DD76EC">
        <w:rPr>
          <w:rFonts w:ascii="Roboto" w:eastAsia="Times New Roman" w:hAnsi="Roboto" w:cs="Times New Roman"/>
          <w:color w:val="000000"/>
          <w:shd w:val="clear" w:color="auto" w:fill="FFFFFF"/>
        </w:rPr>
        <w:t xml:space="preserve"> these above, it would further remove the stigma associated with mental health care for military and responder personnel. </w:t>
      </w:r>
    </w:p>
    <w:p w14:paraId="343D3D9A" w14:textId="77777777" w:rsidR="00DD76EC" w:rsidRPr="00DD76EC" w:rsidRDefault="00DD76EC" w:rsidP="00DD76EC">
      <w:pPr>
        <w:numPr>
          <w:ilvl w:val="1"/>
          <w:numId w:val="3"/>
        </w:numPr>
        <w:textAlignment w:val="baseline"/>
        <w:rPr>
          <w:rFonts w:ascii="Roboto" w:eastAsia="Times New Roman" w:hAnsi="Roboto" w:cs="Times New Roman"/>
          <w:color w:val="000000"/>
        </w:rPr>
      </w:pPr>
      <w:r w:rsidRPr="00DD76EC">
        <w:rPr>
          <w:rFonts w:ascii="Roboto" w:eastAsia="Times New Roman" w:hAnsi="Roboto" w:cs="Times New Roman"/>
          <w:color w:val="000000"/>
          <w:shd w:val="clear" w:color="auto" w:fill="FFFFFF"/>
        </w:rPr>
        <w:t>Emergency responder and military leaders also need to implement mental wellness education programs within their organization to reduce the stigma and myths associated with seeking mental health treatment.</w:t>
      </w:r>
    </w:p>
    <w:p w14:paraId="2C7107A7" w14:textId="77777777" w:rsidR="00DD76EC" w:rsidRPr="00DD76EC" w:rsidRDefault="00DD76EC" w:rsidP="00DD76EC">
      <w:pPr>
        <w:numPr>
          <w:ilvl w:val="1"/>
          <w:numId w:val="3"/>
        </w:numPr>
        <w:textAlignment w:val="baseline"/>
        <w:rPr>
          <w:rFonts w:ascii="Roboto" w:eastAsia="Times New Roman" w:hAnsi="Roboto" w:cs="Times New Roman"/>
          <w:color w:val="000000"/>
        </w:rPr>
      </w:pPr>
      <w:r w:rsidRPr="00DD76EC">
        <w:rPr>
          <w:rFonts w:ascii="Roboto" w:eastAsia="Times New Roman" w:hAnsi="Roboto" w:cs="Times New Roman"/>
          <w:color w:val="000000"/>
          <w:shd w:val="clear" w:color="auto" w:fill="FFFFFF"/>
        </w:rPr>
        <w:t>The fear of scrutinization from the chain-of-command is a major barrier to mental health care.</w:t>
      </w:r>
    </w:p>
    <w:p w14:paraId="073F5FD2" w14:textId="77777777" w:rsidR="00DD76EC" w:rsidRPr="00DD76EC" w:rsidRDefault="00DD76EC" w:rsidP="00DD76EC">
      <w:pPr>
        <w:numPr>
          <w:ilvl w:val="1"/>
          <w:numId w:val="3"/>
        </w:numPr>
        <w:textAlignment w:val="baseline"/>
        <w:rPr>
          <w:rFonts w:ascii="Roboto" w:eastAsia="Times New Roman" w:hAnsi="Roboto" w:cs="Times New Roman"/>
          <w:color w:val="000000"/>
        </w:rPr>
      </w:pPr>
      <w:r w:rsidRPr="00DD76EC">
        <w:rPr>
          <w:rFonts w:ascii="Roboto" w:eastAsia="Times New Roman" w:hAnsi="Roboto" w:cs="Times New Roman"/>
          <w:color w:val="000000"/>
          <w:shd w:val="clear" w:color="auto" w:fill="FFFFFF"/>
        </w:rPr>
        <w:t>federal privacy laws protect patients; and only under extreme circumstances, such as child abuse or threat of imminent physical harm to self or others, can mental health professionals release treatment information. </w:t>
      </w:r>
    </w:p>
    <w:p w14:paraId="515FD791" w14:textId="77777777" w:rsidR="00DD76EC" w:rsidRPr="00DD76EC" w:rsidRDefault="00DD76EC" w:rsidP="00DD76EC">
      <w:pPr>
        <w:numPr>
          <w:ilvl w:val="2"/>
          <w:numId w:val="3"/>
        </w:numPr>
        <w:textAlignment w:val="baseline"/>
        <w:rPr>
          <w:rFonts w:ascii="Roboto" w:eastAsia="Times New Roman" w:hAnsi="Roboto" w:cs="Times New Roman"/>
          <w:color w:val="000000"/>
        </w:rPr>
      </w:pPr>
      <w:r w:rsidRPr="00DD76EC">
        <w:rPr>
          <w:rFonts w:ascii="Roboto" w:eastAsia="Times New Roman" w:hAnsi="Roboto" w:cs="Times New Roman"/>
          <w:color w:val="000000"/>
          <w:shd w:val="clear" w:color="auto" w:fill="FFFFFF"/>
        </w:rPr>
        <w:t>Health Insurance Portability and Accountability Act (HIPAA) law protects medical information, including diagnosis and medications, from being disclosed to employers. </w:t>
      </w:r>
    </w:p>
    <w:p w14:paraId="41A627EA" w14:textId="7318A29A" w:rsidR="00BA74F1" w:rsidRPr="00DD76EC" w:rsidRDefault="00DD76EC" w:rsidP="00DD76EC">
      <w:pPr>
        <w:numPr>
          <w:ilvl w:val="2"/>
          <w:numId w:val="3"/>
        </w:numPr>
        <w:textAlignment w:val="baseline"/>
        <w:rPr>
          <w:rFonts w:ascii="Roboto" w:eastAsia="Times New Roman" w:hAnsi="Roboto" w:cs="Times New Roman"/>
          <w:color w:val="000000"/>
        </w:rPr>
      </w:pPr>
      <w:r w:rsidRPr="00DD76EC">
        <w:rPr>
          <w:rFonts w:ascii="Roboto" w:eastAsia="Times New Roman" w:hAnsi="Roboto" w:cs="Times New Roman"/>
          <w:color w:val="000000"/>
          <w:shd w:val="clear" w:color="auto" w:fill="FFFFFF"/>
        </w:rPr>
        <w:t>Military and responder personnel need to be reassured that if they do seek professional help, it will be kept confidential and not necessarily affect their livelihood</w:t>
      </w:r>
    </w:p>
    <w:sectPr w:rsidR="00BA74F1" w:rsidRPr="00DD76E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A73C0" w14:textId="77777777" w:rsidR="00F2295E" w:rsidRDefault="00F2295E" w:rsidP="00BA74F1">
      <w:r>
        <w:separator/>
      </w:r>
    </w:p>
  </w:endnote>
  <w:endnote w:type="continuationSeparator" w:id="0">
    <w:p w14:paraId="7E99913F" w14:textId="77777777" w:rsidR="00F2295E" w:rsidRDefault="00F2295E" w:rsidP="00BA7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16009" w14:textId="77777777" w:rsidR="00F2295E" w:rsidRDefault="00F2295E" w:rsidP="00BA74F1">
      <w:r>
        <w:separator/>
      </w:r>
    </w:p>
  </w:footnote>
  <w:footnote w:type="continuationSeparator" w:id="0">
    <w:p w14:paraId="4A790295" w14:textId="77777777" w:rsidR="00F2295E" w:rsidRDefault="00F2295E" w:rsidP="00BA7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F348E" w14:textId="15235DCD" w:rsidR="00BA74F1" w:rsidRPr="00BA74F1" w:rsidRDefault="00BA74F1" w:rsidP="00BA74F1">
    <w:pPr>
      <w:jc w:val="center"/>
      <w:rPr>
        <w:rFonts w:ascii="Times New Roman" w:eastAsia="Times New Roman" w:hAnsi="Times New Roman" w:cs="Times New Roman"/>
        <w:sz w:val="22"/>
        <w:szCs w:val="22"/>
      </w:rPr>
    </w:pPr>
    <w:r w:rsidRPr="00BA74F1">
      <w:rPr>
        <w:rFonts w:ascii="Times New Roman" w:eastAsia="Times New Roman" w:hAnsi="Times New Roman" w:cs="Times New Roman"/>
        <w:b/>
        <w:bCs/>
        <w:color w:val="000000"/>
      </w:rPr>
      <w:t>Barriers and Stigma of Mental Health Services Utilization</w:t>
    </w:r>
    <w:r>
      <w:rPr>
        <w:rFonts w:ascii="Times New Roman" w:eastAsia="Times New Roman" w:hAnsi="Times New Roman" w:cs="Times New Roman"/>
        <w:b/>
        <w:bCs/>
        <w:color w:val="000000"/>
      </w:rPr>
      <w:t xml:space="preserve"> Notes</w:t>
    </w:r>
  </w:p>
  <w:p w14:paraId="6F87256C" w14:textId="77777777" w:rsidR="00BA74F1" w:rsidRPr="00BA74F1" w:rsidRDefault="00BA74F1" w:rsidP="00BA74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2548D"/>
    <w:multiLevelType w:val="multilevel"/>
    <w:tmpl w:val="EA4E7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41369F"/>
    <w:multiLevelType w:val="multilevel"/>
    <w:tmpl w:val="7BB8C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453E62"/>
    <w:multiLevelType w:val="multilevel"/>
    <w:tmpl w:val="01BE2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0E41C3"/>
    <w:multiLevelType w:val="multilevel"/>
    <w:tmpl w:val="234096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8B1E9A"/>
    <w:multiLevelType w:val="multilevel"/>
    <w:tmpl w:val="7778A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4E220F"/>
    <w:multiLevelType w:val="multilevel"/>
    <w:tmpl w:val="85688B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3B053A"/>
    <w:multiLevelType w:val="multilevel"/>
    <w:tmpl w:val="76E22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105A42"/>
    <w:multiLevelType w:val="multilevel"/>
    <w:tmpl w:val="B3868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F42F99"/>
    <w:multiLevelType w:val="multilevel"/>
    <w:tmpl w:val="93A0C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BA5CBE"/>
    <w:multiLevelType w:val="multilevel"/>
    <w:tmpl w:val="651E8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094286"/>
    <w:multiLevelType w:val="multilevel"/>
    <w:tmpl w:val="8BEED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2C4282"/>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2" w15:restartNumberingAfterBreak="0">
    <w:nsid w:val="2C5446E2"/>
    <w:multiLevelType w:val="multilevel"/>
    <w:tmpl w:val="FA985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77545B"/>
    <w:multiLevelType w:val="multilevel"/>
    <w:tmpl w:val="B896FA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8D21C3"/>
    <w:multiLevelType w:val="multilevel"/>
    <w:tmpl w:val="020E1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A95CD1"/>
    <w:multiLevelType w:val="multilevel"/>
    <w:tmpl w:val="0B9E0C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064C93"/>
    <w:multiLevelType w:val="multilevel"/>
    <w:tmpl w:val="E72AD5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356876"/>
    <w:multiLevelType w:val="multilevel"/>
    <w:tmpl w:val="6E983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165519"/>
    <w:multiLevelType w:val="multilevel"/>
    <w:tmpl w:val="DDBE4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AF34A3"/>
    <w:multiLevelType w:val="hybridMultilevel"/>
    <w:tmpl w:val="3C5E3B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7D76F7"/>
    <w:multiLevelType w:val="multilevel"/>
    <w:tmpl w:val="4A447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AD4166"/>
    <w:multiLevelType w:val="multilevel"/>
    <w:tmpl w:val="40FA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ED0F10"/>
    <w:multiLevelType w:val="multilevel"/>
    <w:tmpl w:val="FCA61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0E51A3"/>
    <w:multiLevelType w:val="multilevel"/>
    <w:tmpl w:val="6302B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6114"/>
    <w:multiLevelType w:val="multilevel"/>
    <w:tmpl w:val="30D6E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8717D5"/>
    <w:multiLevelType w:val="multilevel"/>
    <w:tmpl w:val="138C6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8D0BB6"/>
    <w:multiLevelType w:val="multilevel"/>
    <w:tmpl w:val="F7A2B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7E43E2"/>
    <w:multiLevelType w:val="multilevel"/>
    <w:tmpl w:val="F7E83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68133E0"/>
    <w:multiLevelType w:val="multilevel"/>
    <w:tmpl w:val="A348B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894342"/>
    <w:multiLevelType w:val="multilevel"/>
    <w:tmpl w:val="ED64C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9161C5"/>
    <w:multiLevelType w:val="multilevel"/>
    <w:tmpl w:val="402E8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7716C4E"/>
    <w:multiLevelType w:val="multilevel"/>
    <w:tmpl w:val="91E8E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F776BA"/>
    <w:multiLevelType w:val="multilevel"/>
    <w:tmpl w:val="45009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B66399B"/>
    <w:multiLevelType w:val="multilevel"/>
    <w:tmpl w:val="6BE80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F6179E3"/>
    <w:multiLevelType w:val="multilevel"/>
    <w:tmpl w:val="B4162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9"/>
  </w:num>
  <w:num w:numId="3">
    <w:abstractNumId w:val="15"/>
    <w:lvlOverride w:ilvl="0">
      <w:lvl w:ilvl="0">
        <w:numFmt w:val="upperRoman"/>
        <w:lvlText w:val="%1."/>
        <w:lvlJc w:val="right"/>
      </w:lvl>
    </w:lvlOverride>
  </w:num>
  <w:num w:numId="4">
    <w:abstractNumId w:val="17"/>
    <w:lvlOverride w:ilvl="0">
      <w:lvl w:ilvl="0">
        <w:numFmt w:val="upperLetter"/>
        <w:lvlText w:val="%1."/>
        <w:lvlJc w:val="left"/>
      </w:lvl>
    </w:lvlOverride>
  </w:num>
  <w:num w:numId="5">
    <w:abstractNumId w:val="5"/>
  </w:num>
  <w:num w:numId="6">
    <w:abstractNumId w:val="5"/>
    <w:lvlOverride w:ilvl="1">
      <w:lvl w:ilvl="1">
        <w:numFmt w:val="lowerLetter"/>
        <w:lvlText w:val="%2."/>
        <w:lvlJc w:val="left"/>
      </w:lvl>
    </w:lvlOverride>
  </w:num>
  <w:num w:numId="7">
    <w:abstractNumId w:val="34"/>
  </w:num>
  <w:num w:numId="8">
    <w:abstractNumId w:val="22"/>
    <w:lvlOverride w:ilvl="0">
      <w:lvl w:ilvl="0">
        <w:numFmt w:val="lowerLetter"/>
        <w:lvlText w:val="%1."/>
        <w:lvlJc w:val="left"/>
      </w:lvl>
    </w:lvlOverride>
  </w:num>
  <w:num w:numId="9">
    <w:abstractNumId w:val="2"/>
    <w:lvlOverride w:ilvl="0">
      <w:lvl w:ilvl="0">
        <w:numFmt w:val="upperRoman"/>
        <w:lvlText w:val="%1."/>
        <w:lvlJc w:val="right"/>
      </w:lvl>
    </w:lvlOverride>
  </w:num>
  <w:num w:numId="10">
    <w:abstractNumId w:val="28"/>
    <w:lvlOverride w:ilvl="0">
      <w:lvl w:ilvl="0">
        <w:numFmt w:val="upperLetter"/>
        <w:lvlText w:val="%1."/>
        <w:lvlJc w:val="left"/>
      </w:lvl>
    </w:lvlOverride>
  </w:num>
  <w:num w:numId="11">
    <w:abstractNumId w:val="14"/>
  </w:num>
  <w:num w:numId="12">
    <w:abstractNumId w:val="16"/>
    <w:lvlOverride w:ilvl="0">
      <w:lvl w:ilvl="0">
        <w:numFmt w:val="upperLetter"/>
        <w:lvlText w:val="%1."/>
        <w:lvlJc w:val="left"/>
      </w:lvl>
    </w:lvlOverride>
  </w:num>
  <w:num w:numId="13">
    <w:abstractNumId w:val="9"/>
    <w:lvlOverride w:ilvl="0">
      <w:lvl w:ilvl="0">
        <w:numFmt w:val="upperLetter"/>
        <w:lvlText w:val="%1."/>
        <w:lvlJc w:val="left"/>
      </w:lvl>
    </w:lvlOverride>
  </w:num>
  <w:num w:numId="14">
    <w:abstractNumId w:val="21"/>
  </w:num>
  <w:num w:numId="15">
    <w:abstractNumId w:val="0"/>
  </w:num>
  <w:num w:numId="16">
    <w:abstractNumId w:val="23"/>
    <w:lvlOverride w:ilvl="0">
      <w:lvl w:ilvl="0">
        <w:numFmt w:val="upperLetter"/>
        <w:lvlText w:val="%1."/>
        <w:lvlJc w:val="left"/>
      </w:lvl>
    </w:lvlOverride>
  </w:num>
  <w:num w:numId="17">
    <w:abstractNumId w:val="4"/>
  </w:num>
  <w:num w:numId="18">
    <w:abstractNumId w:val="6"/>
    <w:lvlOverride w:ilvl="0">
      <w:lvl w:ilvl="0">
        <w:numFmt w:val="upperLetter"/>
        <w:lvlText w:val="%1."/>
        <w:lvlJc w:val="left"/>
      </w:lvl>
    </w:lvlOverride>
  </w:num>
  <w:num w:numId="19">
    <w:abstractNumId w:val="24"/>
  </w:num>
  <w:num w:numId="20">
    <w:abstractNumId w:val="12"/>
    <w:lvlOverride w:ilvl="0">
      <w:lvl w:ilvl="0">
        <w:numFmt w:val="lowerLetter"/>
        <w:lvlText w:val="%1."/>
        <w:lvlJc w:val="left"/>
      </w:lvl>
    </w:lvlOverride>
  </w:num>
  <w:num w:numId="21">
    <w:abstractNumId w:val="30"/>
  </w:num>
  <w:num w:numId="22">
    <w:abstractNumId w:val="29"/>
    <w:lvlOverride w:ilvl="0">
      <w:lvl w:ilvl="0">
        <w:numFmt w:val="lowerLetter"/>
        <w:lvlText w:val="%1."/>
        <w:lvlJc w:val="left"/>
      </w:lvl>
    </w:lvlOverride>
  </w:num>
  <w:num w:numId="23">
    <w:abstractNumId w:val="20"/>
  </w:num>
  <w:num w:numId="24">
    <w:abstractNumId w:val="10"/>
    <w:lvlOverride w:ilvl="0">
      <w:lvl w:ilvl="0">
        <w:numFmt w:val="lowerLetter"/>
        <w:lvlText w:val="%1."/>
        <w:lvlJc w:val="left"/>
      </w:lvl>
    </w:lvlOverride>
  </w:num>
  <w:num w:numId="25">
    <w:abstractNumId w:val="18"/>
    <w:lvlOverride w:ilvl="0">
      <w:lvl w:ilvl="0">
        <w:numFmt w:val="lowerLetter"/>
        <w:lvlText w:val="%1."/>
        <w:lvlJc w:val="left"/>
      </w:lvl>
    </w:lvlOverride>
  </w:num>
  <w:num w:numId="26">
    <w:abstractNumId w:val="25"/>
    <w:lvlOverride w:ilvl="0">
      <w:lvl w:ilvl="0">
        <w:numFmt w:val="upperRoman"/>
        <w:lvlText w:val="%1."/>
        <w:lvlJc w:val="right"/>
      </w:lvl>
    </w:lvlOverride>
  </w:num>
  <w:num w:numId="27">
    <w:abstractNumId w:val="27"/>
    <w:lvlOverride w:ilvl="0">
      <w:lvl w:ilvl="0">
        <w:numFmt w:val="upperLetter"/>
        <w:lvlText w:val="%1."/>
        <w:lvlJc w:val="left"/>
      </w:lvl>
    </w:lvlOverride>
  </w:num>
  <w:num w:numId="28">
    <w:abstractNumId w:val="3"/>
  </w:num>
  <w:num w:numId="29">
    <w:abstractNumId w:val="3"/>
    <w:lvlOverride w:ilvl="1">
      <w:lvl w:ilvl="1">
        <w:numFmt w:val="lowerLetter"/>
        <w:lvlText w:val="%2."/>
        <w:lvlJc w:val="left"/>
      </w:lvl>
    </w:lvlOverride>
  </w:num>
  <w:num w:numId="30">
    <w:abstractNumId w:val="1"/>
  </w:num>
  <w:num w:numId="31">
    <w:abstractNumId w:val="8"/>
  </w:num>
  <w:num w:numId="32">
    <w:abstractNumId w:val="31"/>
  </w:num>
  <w:num w:numId="33">
    <w:abstractNumId w:val="13"/>
    <w:lvlOverride w:ilvl="0">
      <w:lvl w:ilvl="0">
        <w:numFmt w:val="lowerLetter"/>
        <w:lvlText w:val="%1."/>
        <w:lvlJc w:val="left"/>
      </w:lvl>
    </w:lvlOverride>
  </w:num>
  <w:num w:numId="34">
    <w:abstractNumId w:val="33"/>
    <w:lvlOverride w:ilvl="0">
      <w:lvl w:ilvl="0">
        <w:numFmt w:val="lowerLetter"/>
        <w:lvlText w:val="%1."/>
        <w:lvlJc w:val="left"/>
      </w:lvl>
    </w:lvlOverride>
  </w:num>
  <w:num w:numId="35">
    <w:abstractNumId w:val="32"/>
    <w:lvlOverride w:ilvl="0">
      <w:lvl w:ilvl="0">
        <w:numFmt w:val="lowerLetter"/>
        <w:lvlText w:val="%1."/>
        <w:lvlJc w:val="left"/>
      </w:lvl>
    </w:lvlOverride>
  </w:num>
  <w:num w:numId="36">
    <w:abstractNumId w:val="26"/>
    <w:lvlOverride w:ilvl="0">
      <w:lvl w:ilvl="0">
        <w:numFmt w:val="upperLetter"/>
        <w:lvlText w:val="%1."/>
        <w:lvlJc w:val="left"/>
      </w:lvl>
    </w:lvlOverride>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4F1"/>
    <w:rsid w:val="001B2F5C"/>
    <w:rsid w:val="00BA74F1"/>
    <w:rsid w:val="00DD76EC"/>
    <w:rsid w:val="00F22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5EBFE7"/>
  <w15:chartTrackingRefBased/>
  <w15:docId w15:val="{9384AD3F-B9BD-9045-9EB5-065A38707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74F1"/>
    <w:pPr>
      <w:keepNext/>
      <w:keepLines/>
      <w:numPr>
        <w:numId w:val="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A74F1"/>
    <w:pPr>
      <w:keepNext/>
      <w:keepLines/>
      <w:numPr>
        <w:ilvl w:val="1"/>
        <w:numId w:val="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A74F1"/>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BA74F1"/>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A74F1"/>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A74F1"/>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A74F1"/>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A74F1"/>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A74F1"/>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4F1"/>
    <w:pPr>
      <w:tabs>
        <w:tab w:val="center" w:pos="4680"/>
        <w:tab w:val="right" w:pos="9360"/>
      </w:tabs>
    </w:pPr>
  </w:style>
  <w:style w:type="character" w:customStyle="1" w:styleId="HeaderChar">
    <w:name w:val="Header Char"/>
    <w:basedOn w:val="DefaultParagraphFont"/>
    <w:link w:val="Header"/>
    <w:uiPriority w:val="99"/>
    <w:rsid w:val="00BA74F1"/>
  </w:style>
  <w:style w:type="paragraph" w:styleId="Footer">
    <w:name w:val="footer"/>
    <w:basedOn w:val="Normal"/>
    <w:link w:val="FooterChar"/>
    <w:uiPriority w:val="99"/>
    <w:unhideWhenUsed/>
    <w:rsid w:val="00BA74F1"/>
    <w:pPr>
      <w:tabs>
        <w:tab w:val="center" w:pos="4680"/>
        <w:tab w:val="right" w:pos="9360"/>
      </w:tabs>
    </w:pPr>
  </w:style>
  <w:style w:type="character" w:customStyle="1" w:styleId="FooterChar">
    <w:name w:val="Footer Char"/>
    <w:basedOn w:val="DefaultParagraphFont"/>
    <w:link w:val="Footer"/>
    <w:uiPriority w:val="99"/>
    <w:rsid w:val="00BA74F1"/>
  </w:style>
  <w:style w:type="character" w:customStyle="1" w:styleId="Heading1Char">
    <w:name w:val="Heading 1 Char"/>
    <w:basedOn w:val="DefaultParagraphFont"/>
    <w:link w:val="Heading1"/>
    <w:uiPriority w:val="9"/>
    <w:rsid w:val="00BA74F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A74F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A74F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BA74F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A74F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A74F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A74F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A74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A74F1"/>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unhideWhenUsed/>
    <w:rsid w:val="00BA74F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94036">
      <w:bodyDiv w:val="1"/>
      <w:marLeft w:val="0"/>
      <w:marRight w:val="0"/>
      <w:marTop w:val="0"/>
      <w:marBottom w:val="0"/>
      <w:divBdr>
        <w:top w:val="none" w:sz="0" w:space="0" w:color="auto"/>
        <w:left w:val="none" w:sz="0" w:space="0" w:color="auto"/>
        <w:bottom w:val="none" w:sz="0" w:space="0" w:color="auto"/>
        <w:right w:val="none" w:sz="0" w:space="0" w:color="auto"/>
      </w:divBdr>
    </w:div>
    <w:div w:id="94063590">
      <w:bodyDiv w:val="1"/>
      <w:marLeft w:val="0"/>
      <w:marRight w:val="0"/>
      <w:marTop w:val="0"/>
      <w:marBottom w:val="0"/>
      <w:divBdr>
        <w:top w:val="none" w:sz="0" w:space="0" w:color="auto"/>
        <w:left w:val="none" w:sz="0" w:space="0" w:color="auto"/>
        <w:bottom w:val="none" w:sz="0" w:space="0" w:color="auto"/>
        <w:right w:val="none" w:sz="0" w:space="0" w:color="auto"/>
      </w:divBdr>
    </w:div>
    <w:div w:id="95759830">
      <w:bodyDiv w:val="1"/>
      <w:marLeft w:val="0"/>
      <w:marRight w:val="0"/>
      <w:marTop w:val="0"/>
      <w:marBottom w:val="0"/>
      <w:divBdr>
        <w:top w:val="none" w:sz="0" w:space="0" w:color="auto"/>
        <w:left w:val="none" w:sz="0" w:space="0" w:color="auto"/>
        <w:bottom w:val="none" w:sz="0" w:space="0" w:color="auto"/>
        <w:right w:val="none" w:sz="0" w:space="0" w:color="auto"/>
      </w:divBdr>
    </w:div>
    <w:div w:id="149251810">
      <w:bodyDiv w:val="1"/>
      <w:marLeft w:val="0"/>
      <w:marRight w:val="0"/>
      <w:marTop w:val="0"/>
      <w:marBottom w:val="0"/>
      <w:divBdr>
        <w:top w:val="none" w:sz="0" w:space="0" w:color="auto"/>
        <w:left w:val="none" w:sz="0" w:space="0" w:color="auto"/>
        <w:bottom w:val="none" w:sz="0" w:space="0" w:color="auto"/>
        <w:right w:val="none" w:sz="0" w:space="0" w:color="auto"/>
      </w:divBdr>
    </w:div>
    <w:div w:id="156120951">
      <w:bodyDiv w:val="1"/>
      <w:marLeft w:val="0"/>
      <w:marRight w:val="0"/>
      <w:marTop w:val="0"/>
      <w:marBottom w:val="0"/>
      <w:divBdr>
        <w:top w:val="none" w:sz="0" w:space="0" w:color="auto"/>
        <w:left w:val="none" w:sz="0" w:space="0" w:color="auto"/>
        <w:bottom w:val="none" w:sz="0" w:space="0" w:color="auto"/>
        <w:right w:val="none" w:sz="0" w:space="0" w:color="auto"/>
      </w:divBdr>
    </w:div>
    <w:div w:id="165681431">
      <w:bodyDiv w:val="1"/>
      <w:marLeft w:val="0"/>
      <w:marRight w:val="0"/>
      <w:marTop w:val="0"/>
      <w:marBottom w:val="0"/>
      <w:divBdr>
        <w:top w:val="none" w:sz="0" w:space="0" w:color="auto"/>
        <w:left w:val="none" w:sz="0" w:space="0" w:color="auto"/>
        <w:bottom w:val="none" w:sz="0" w:space="0" w:color="auto"/>
        <w:right w:val="none" w:sz="0" w:space="0" w:color="auto"/>
      </w:divBdr>
    </w:div>
    <w:div w:id="362248749">
      <w:bodyDiv w:val="1"/>
      <w:marLeft w:val="0"/>
      <w:marRight w:val="0"/>
      <w:marTop w:val="0"/>
      <w:marBottom w:val="0"/>
      <w:divBdr>
        <w:top w:val="none" w:sz="0" w:space="0" w:color="auto"/>
        <w:left w:val="none" w:sz="0" w:space="0" w:color="auto"/>
        <w:bottom w:val="none" w:sz="0" w:space="0" w:color="auto"/>
        <w:right w:val="none" w:sz="0" w:space="0" w:color="auto"/>
      </w:divBdr>
    </w:div>
    <w:div w:id="445196123">
      <w:bodyDiv w:val="1"/>
      <w:marLeft w:val="0"/>
      <w:marRight w:val="0"/>
      <w:marTop w:val="0"/>
      <w:marBottom w:val="0"/>
      <w:divBdr>
        <w:top w:val="none" w:sz="0" w:space="0" w:color="auto"/>
        <w:left w:val="none" w:sz="0" w:space="0" w:color="auto"/>
        <w:bottom w:val="none" w:sz="0" w:space="0" w:color="auto"/>
        <w:right w:val="none" w:sz="0" w:space="0" w:color="auto"/>
      </w:divBdr>
    </w:div>
    <w:div w:id="495074935">
      <w:bodyDiv w:val="1"/>
      <w:marLeft w:val="0"/>
      <w:marRight w:val="0"/>
      <w:marTop w:val="0"/>
      <w:marBottom w:val="0"/>
      <w:divBdr>
        <w:top w:val="none" w:sz="0" w:space="0" w:color="auto"/>
        <w:left w:val="none" w:sz="0" w:space="0" w:color="auto"/>
        <w:bottom w:val="none" w:sz="0" w:space="0" w:color="auto"/>
        <w:right w:val="none" w:sz="0" w:space="0" w:color="auto"/>
      </w:divBdr>
    </w:div>
    <w:div w:id="560361970">
      <w:bodyDiv w:val="1"/>
      <w:marLeft w:val="0"/>
      <w:marRight w:val="0"/>
      <w:marTop w:val="0"/>
      <w:marBottom w:val="0"/>
      <w:divBdr>
        <w:top w:val="none" w:sz="0" w:space="0" w:color="auto"/>
        <w:left w:val="none" w:sz="0" w:space="0" w:color="auto"/>
        <w:bottom w:val="none" w:sz="0" w:space="0" w:color="auto"/>
        <w:right w:val="none" w:sz="0" w:space="0" w:color="auto"/>
      </w:divBdr>
    </w:div>
    <w:div w:id="674379420">
      <w:bodyDiv w:val="1"/>
      <w:marLeft w:val="0"/>
      <w:marRight w:val="0"/>
      <w:marTop w:val="0"/>
      <w:marBottom w:val="0"/>
      <w:divBdr>
        <w:top w:val="none" w:sz="0" w:space="0" w:color="auto"/>
        <w:left w:val="none" w:sz="0" w:space="0" w:color="auto"/>
        <w:bottom w:val="none" w:sz="0" w:space="0" w:color="auto"/>
        <w:right w:val="none" w:sz="0" w:space="0" w:color="auto"/>
      </w:divBdr>
    </w:div>
    <w:div w:id="730495712">
      <w:bodyDiv w:val="1"/>
      <w:marLeft w:val="0"/>
      <w:marRight w:val="0"/>
      <w:marTop w:val="0"/>
      <w:marBottom w:val="0"/>
      <w:divBdr>
        <w:top w:val="none" w:sz="0" w:space="0" w:color="auto"/>
        <w:left w:val="none" w:sz="0" w:space="0" w:color="auto"/>
        <w:bottom w:val="none" w:sz="0" w:space="0" w:color="auto"/>
        <w:right w:val="none" w:sz="0" w:space="0" w:color="auto"/>
      </w:divBdr>
    </w:div>
    <w:div w:id="859973505">
      <w:bodyDiv w:val="1"/>
      <w:marLeft w:val="0"/>
      <w:marRight w:val="0"/>
      <w:marTop w:val="0"/>
      <w:marBottom w:val="0"/>
      <w:divBdr>
        <w:top w:val="none" w:sz="0" w:space="0" w:color="auto"/>
        <w:left w:val="none" w:sz="0" w:space="0" w:color="auto"/>
        <w:bottom w:val="none" w:sz="0" w:space="0" w:color="auto"/>
        <w:right w:val="none" w:sz="0" w:space="0" w:color="auto"/>
      </w:divBdr>
    </w:div>
    <w:div w:id="880477311">
      <w:bodyDiv w:val="1"/>
      <w:marLeft w:val="0"/>
      <w:marRight w:val="0"/>
      <w:marTop w:val="0"/>
      <w:marBottom w:val="0"/>
      <w:divBdr>
        <w:top w:val="none" w:sz="0" w:space="0" w:color="auto"/>
        <w:left w:val="none" w:sz="0" w:space="0" w:color="auto"/>
        <w:bottom w:val="none" w:sz="0" w:space="0" w:color="auto"/>
        <w:right w:val="none" w:sz="0" w:space="0" w:color="auto"/>
      </w:divBdr>
    </w:div>
    <w:div w:id="940533912">
      <w:bodyDiv w:val="1"/>
      <w:marLeft w:val="0"/>
      <w:marRight w:val="0"/>
      <w:marTop w:val="0"/>
      <w:marBottom w:val="0"/>
      <w:divBdr>
        <w:top w:val="none" w:sz="0" w:space="0" w:color="auto"/>
        <w:left w:val="none" w:sz="0" w:space="0" w:color="auto"/>
        <w:bottom w:val="none" w:sz="0" w:space="0" w:color="auto"/>
        <w:right w:val="none" w:sz="0" w:space="0" w:color="auto"/>
      </w:divBdr>
    </w:div>
    <w:div w:id="1011106868">
      <w:bodyDiv w:val="1"/>
      <w:marLeft w:val="0"/>
      <w:marRight w:val="0"/>
      <w:marTop w:val="0"/>
      <w:marBottom w:val="0"/>
      <w:divBdr>
        <w:top w:val="none" w:sz="0" w:space="0" w:color="auto"/>
        <w:left w:val="none" w:sz="0" w:space="0" w:color="auto"/>
        <w:bottom w:val="none" w:sz="0" w:space="0" w:color="auto"/>
        <w:right w:val="none" w:sz="0" w:space="0" w:color="auto"/>
      </w:divBdr>
    </w:div>
    <w:div w:id="1022367376">
      <w:bodyDiv w:val="1"/>
      <w:marLeft w:val="0"/>
      <w:marRight w:val="0"/>
      <w:marTop w:val="0"/>
      <w:marBottom w:val="0"/>
      <w:divBdr>
        <w:top w:val="none" w:sz="0" w:space="0" w:color="auto"/>
        <w:left w:val="none" w:sz="0" w:space="0" w:color="auto"/>
        <w:bottom w:val="none" w:sz="0" w:space="0" w:color="auto"/>
        <w:right w:val="none" w:sz="0" w:space="0" w:color="auto"/>
      </w:divBdr>
    </w:div>
    <w:div w:id="1052846167">
      <w:bodyDiv w:val="1"/>
      <w:marLeft w:val="0"/>
      <w:marRight w:val="0"/>
      <w:marTop w:val="0"/>
      <w:marBottom w:val="0"/>
      <w:divBdr>
        <w:top w:val="none" w:sz="0" w:space="0" w:color="auto"/>
        <w:left w:val="none" w:sz="0" w:space="0" w:color="auto"/>
        <w:bottom w:val="none" w:sz="0" w:space="0" w:color="auto"/>
        <w:right w:val="none" w:sz="0" w:space="0" w:color="auto"/>
      </w:divBdr>
    </w:div>
    <w:div w:id="1118765523">
      <w:bodyDiv w:val="1"/>
      <w:marLeft w:val="0"/>
      <w:marRight w:val="0"/>
      <w:marTop w:val="0"/>
      <w:marBottom w:val="0"/>
      <w:divBdr>
        <w:top w:val="none" w:sz="0" w:space="0" w:color="auto"/>
        <w:left w:val="none" w:sz="0" w:space="0" w:color="auto"/>
        <w:bottom w:val="none" w:sz="0" w:space="0" w:color="auto"/>
        <w:right w:val="none" w:sz="0" w:space="0" w:color="auto"/>
      </w:divBdr>
    </w:div>
    <w:div w:id="1237545186">
      <w:bodyDiv w:val="1"/>
      <w:marLeft w:val="0"/>
      <w:marRight w:val="0"/>
      <w:marTop w:val="0"/>
      <w:marBottom w:val="0"/>
      <w:divBdr>
        <w:top w:val="none" w:sz="0" w:space="0" w:color="auto"/>
        <w:left w:val="none" w:sz="0" w:space="0" w:color="auto"/>
        <w:bottom w:val="none" w:sz="0" w:space="0" w:color="auto"/>
        <w:right w:val="none" w:sz="0" w:space="0" w:color="auto"/>
      </w:divBdr>
    </w:div>
    <w:div w:id="1282808620">
      <w:bodyDiv w:val="1"/>
      <w:marLeft w:val="0"/>
      <w:marRight w:val="0"/>
      <w:marTop w:val="0"/>
      <w:marBottom w:val="0"/>
      <w:divBdr>
        <w:top w:val="none" w:sz="0" w:space="0" w:color="auto"/>
        <w:left w:val="none" w:sz="0" w:space="0" w:color="auto"/>
        <w:bottom w:val="none" w:sz="0" w:space="0" w:color="auto"/>
        <w:right w:val="none" w:sz="0" w:space="0" w:color="auto"/>
      </w:divBdr>
    </w:div>
    <w:div w:id="1361124577">
      <w:bodyDiv w:val="1"/>
      <w:marLeft w:val="0"/>
      <w:marRight w:val="0"/>
      <w:marTop w:val="0"/>
      <w:marBottom w:val="0"/>
      <w:divBdr>
        <w:top w:val="none" w:sz="0" w:space="0" w:color="auto"/>
        <w:left w:val="none" w:sz="0" w:space="0" w:color="auto"/>
        <w:bottom w:val="none" w:sz="0" w:space="0" w:color="auto"/>
        <w:right w:val="none" w:sz="0" w:space="0" w:color="auto"/>
      </w:divBdr>
    </w:div>
    <w:div w:id="1390881882">
      <w:bodyDiv w:val="1"/>
      <w:marLeft w:val="0"/>
      <w:marRight w:val="0"/>
      <w:marTop w:val="0"/>
      <w:marBottom w:val="0"/>
      <w:divBdr>
        <w:top w:val="none" w:sz="0" w:space="0" w:color="auto"/>
        <w:left w:val="none" w:sz="0" w:space="0" w:color="auto"/>
        <w:bottom w:val="none" w:sz="0" w:space="0" w:color="auto"/>
        <w:right w:val="none" w:sz="0" w:space="0" w:color="auto"/>
      </w:divBdr>
    </w:div>
    <w:div w:id="1519006792">
      <w:bodyDiv w:val="1"/>
      <w:marLeft w:val="0"/>
      <w:marRight w:val="0"/>
      <w:marTop w:val="0"/>
      <w:marBottom w:val="0"/>
      <w:divBdr>
        <w:top w:val="none" w:sz="0" w:space="0" w:color="auto"/>
        <w:left w:val="none" w:sz="0" w:space="0" w:color="auto"/>
        <w:bottom w:val="none" w:sz="0" w:space="0" w:color="auto"/>
        <w:right w:val="none" w:sz="0" w:space="0" w:color="auto"/>
      </w:divBdr>
    </w:div>
    <w:div w:id="1612085962">
      <w:bodyDiv w:val="1"/>
      <w:marLeft w:val="0"/>
      <w:marRight w:val="0"/>
      <w:marTop w:val="0"/>
      <w:marBottom w:val="0"/>
      <w:divBdr>
        <w:top w:val="none" w:sz="0" w:space="0" w:color="auto"/>
        <w:left w:val="none" w:sz="0" w:space="0" w:color="auto"/>
        <w:bottom w:val="none" w:sz="0" w:space="0" w:color="auto"/>
        <w:right w:val="none" w:sz="0" w:space="0" w:color="auto"/>
      </w:divBdr>
    </w:div>
    <w:div w:id="1662808763">
      <w:bodyDiv w:val="1"/>
      <w:marLeft w:val="0"/>
      <w:marRight w:val="0"/>
      <w:marTop w:val="0"/>
      <w:marBottom w:val="0"/>
      <w:divBdr>
        <w:top w:val="none" w:sz="0" w:space="0" w:color="auto"/>
        <w:left w:val="none" w:sz="0" w:space="0" w:color="auto"/>
        <w:bottom w:val="none" w:sz="0" w:space="0" w:color="auto"/>
        <w:right w:val="none" w:sz="0" w:space="0" w:color="auto"/>
      </w:divBdr>
    </w:div>
    <w:div w:id="1764452037">
      <w:bodyDiv w:val="1"/>
      <w:marLeft w:val="0"/>
      <w:marRight w:val="0"/>
      <w:marTop w:val="0"/>
      <w:marBottom w:val="0"/>
      <w:divBdr>
        <w:top w:val="none" w:sz="0" w:space="0" w:color="auto"/>
        <w:left w:val="none" w:sz="0" w:space="0" w:color="auto"/>
        <w:bottom w:val="none" w:sz="0" w:space="0" w:color="auto"/>
        <w:right w:val="none" w:sz="0" w:space="0" w:color="auto"/>
      </w:divBdr>
    </w:div>
    <w:div w:id="1880388128">
      <w:bodyDiv w:val="1"/>
      <w:marLeft w:val="0"/>
      <w:marRight w:val="0"/>
      <w:marTop w:val="0"/>
      <w:marBottom w:val="0"/>
      <w:divBdr>
        <w:top w:val="none" w:sz="0" w:space="0" w:color="auto"/>
        <w:left w:val="none" w:sz="0" w:space="0" w:color="auto"/>
        <w:bottom w:val="none" w:sz="0" w:space="0" w:color="auto"/>
        <w:right w:val="none" w:sz="0" w:space="0" w:color="auto"/>
      </w:divBdr>
    </w:div>
    <w:div w:id="1885407666">
      <w:bodyDiv w:val="1"/>
      <w:marLeft w:val="0"/>
      <w:marRight w:val="0"/>
      <w:marTop w:val="0"/>
      <w:marBottom w:val="0"/>
      <w:divBdr>
        <w:top w:val="none" w:sz="0" w:space="0" w:color="auto"/>
        <w:left w:val="none" w:sz="0" w:space="0" w:color="auto"/>
        <w:bottom w:val="none" w:sz="0" w:space="0" w:color="auto"/>
        <w:right w:val="none" w:sz="0" w:space="0" w:color="auto"/>
      </w:divBdr>
    </w:div>
    <w:div w:id="1942450090">
      <w:bodyDiv w:val="1"/>
      <w:marLeft w:val="0"/>
      <w:marRight w:val="0"/>
      <w:marTop w:val="0"/>
      <w:marBottom w:val="0"/>
      <w:divBdr>
        <w:top w:val="none" w:sz="0" w:space="0" w:color="auto"/>
        <w:left w:val="none" w:sz="0" w:space="0" w:color="auto"/>
        <w:bottom w:val="none" w:sz="0" w:space="0" w:color="auto"/>
        <w:right w:val="none" w:sz="0" w:space="0" w:color="auto"/>
      </w:divBdr>
    </w:div>
    <w:div w:id="2026592908">
      <w:bodyDiv w:val="1"/>
      <w:marLeft w:val="0"/>
      <w:marRight w:val="0"/>
      <w:marTop w:val="0"/>
      <w:marBottom w:val="0"/>
      <w:divBdr>
        <w:top w:val="none" w:sz="0" w:space="0" w:color="auto"/>
        <w:left w:val="none" w:sz="0" w:space="0" w:color="auto"/>
        <w:bottom w:val="none" w:sz="0" w:space="0" w:color="auto"/>
        <w:right w:val="none" w:sz="0" w:space="0" w:color="auto"/>
      </w:divBdr>
    </w:div>
    <w:div w:id="2083334345">
      <w:bodyDiv w:val="1"/>
      <w:marLeft w:val="0"/>
      <w:marRight w:val="0"/>
      <w:marTop w:val="0"/>
      <w:marBottom w:val="0"/>
      <w:divBdr>
        <w:top w:val="none" w:sz="0" w:space="0" w:color="auto"/>
        <w:left w:val="none" w:sz="0" w:space="0" w:color="auto"/>
        <w:bottom w:val="none" w:sz="0" w:space="0" w:color="auto"/>
        <w:right w:val="none" w:sz="0" w:space="0" w:color="auto"/>
      </w:divBdr>
    </w:div>
    <w:div w:id="2098279871">
      <w:bodyDiv w:val="1"/>
      <w:marLeft w:val="0"/>
      <w:marRight w:val="0"/>
      <w:marTop w:val="0"/>
      <w:marBottom w:val="0"/>
      <w:divBdr>
        <w:top w:val="none" w:sz="0" w:space="0" w:color="auto"/>
        <w:left w:val="none" w:sz="0" w:space="0" w:color="auto"/>
        <w:bottom w:val="none" w:sz="0" w:space="0" w:color="auto"/>
        <w:right w:val="none" w:sz="0" w:space="0" w:color="auto"/>
      </w:divBdr>
    </w:div>
    <w:div w:id="2099669189">
      <w:bodyDiv w:val="1"/>
      <w:marLeft w:val="0"/>
      <w:marRight w:val="0"/>
      <w:marTop w:val="0"/>
      <w:marBottom w:val="0"/>
      <w:divBdr>
        <w:top w:val="none" w:sz="0" w:space="0" w:color="auto"/>
        <w:left w:val="none" w:sz="0" w:space="0" w:color="auto"/>
        <w:bottom w:val="none" w:sz="0" w:space="0" w:color="auto"/>
        <w:right w:val="none" w:sz="0" w:space="0" w:color="auto"/>
      </w:divBdr>
    </w:div>
    <w:div w:id="2114130647">
      <w:bodyDiv w:val="1"/>
      <w:marLeft w:val="0"/>
      <w:marRight w:val="0"/>
      <w:marTop w:val="0"/>
      <w:marBottom w:val="0"/>
      <w:divBdr>
        <w:top w:val="none" w:sz="0" w:space="0" w:color="auto"/>
        <w:left w:val="none" w:sz="0" w:space="0" w:color="auto"/>
        <w:bottom w:val="none" w:sz="0" w:space="0" w:color="auto"/>
        <w:right w:val="none" w:sz="0" w:space="0" w:color="auto"/>
      </w:divBdr>
    </w:div>
    <w:div w:id="2120180101">
      <w:bodyDiv w:val="1"/>
      <w:marLeft w:val="0"/>
      <w:marRight w:val="0"/>
      <w:marTop w:val="0"/>
      <w:marBottom w:val="0"/>
      <w:divBdr>
        <w:top w:val="none" w:sz="0" w:space="0" w:color="auto"/>
        <w:left w:val="none" w:sz="0" w:space="0" w:color="auto"/>
        <w:bottom w:val="none" w:sz="0" w:space="0" w:color="auto"/>
        <w:right w:val="none" w:sz="0" w:space="0" w:color="auto"/>
      </w:divBdr>
    </w:div>
    <w:div w:id="212626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1042</Words>
  <Characters>5941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Kiara A Freeman</dc:creator>
  <cp:keywords/>
  <dc:description/>
  <cp:lastModifiedBy>Kiara A Freeman</cp:lastModifiedBy>
  <cp:revision>1</cp:revision>
  <dcterms:created xsi:type="dcterms:W3CDTF">2021-10-28T03:48:00Z</dcterms:created>
  <dcterms:modified xsi:type="dcterms:W3CDTF">2021-10-28T04:01:00Z</dcterms:modified>
</cp:coreProperties>
</file>